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39" w:rsidRPr="00ED257D" w:rsidRDefault="00AF4B39" w:rsidP="00AF4B39">
      <w:pPr>
        <w:spacing w:after="0"/>
        <w:rPr>
          <w:sz w:val="28"/>
          <w:szCs w:val="28"/>
        </w:rPr>
      </w:pPr>
      <w:r w:rsidRPr="00AF4B39">
        <w:rPr>
          <w:sz w:val="28"/>
          <w:szCs w:val="28"/>
        </w:rPr>
        <w:t>2020 AMFDP Annual Meeting via Zoom</w:t>
      </w:r>
      <w:r w:rsidR="00ED257D">
        <w:rPr>
          <w:sz w:val="28"/>
          <w:szCs w:val="28"/>
        </w:rPr>
        <w:t xml:space="preserve">  </w:t>
      </w:r>
      <w:r w:rsidR="00ED257D">
        <w:t xml:space="preserve">Wednesday, Thursday, </w:t>
      </w:r>
      <w:r>
        <w:t>Friday October 7-9, 12:30</w:t>
      </w:r>
      <w:r w:rsidR="00ED257D">
        <w:t xml:space="preserve"> EDT</w:t>
      </w:r>
    </w:p>
    <w:p w:rsidR="00AF4B39" w:rsidRDefault="00AF4B39" w:rsidP="00AF4B39">
      <w:pPr>
        <w:spacing w:after="0"/>
      </w:pPr>
    </w:p>
    <w:p w:rsidR="00514E75" w:rsidRDefault="00AF4B39">
      <w:pPr>
        <w:rPr>
          <w:sz w:val="28"/>
          <w:szCs w:val="28"/>
        </w:rPr>
      </w:pPr>
      <w:r w:rsidRPr="00BC0B15">
        <w:rPr>
          <w:sz w:val="28"/>
          <w:szCs w:val="28"/>
        </w:rPr>
        <w:t>Wednesday, October</w:t>
      </w:r>
      <w:r>
        <w:rPr>
          <w:sz w:val="28"/>
          <w:szCs w:val="28"/>
        </w:rPr>
        <w:t xml:space="preserve"> 7</w:t>
      </w:r>
    </w:p>
    <w:p w:rsidR="00AF4B39" w:rsidRDefault="009A3F93" w:rsidP="00AF4B39">
      <w:pPr>
        <w:spacing w:after="0"/>
      </w:pPr>
      <w:r>
        <w:t>(</w:t>
      </w:r>
      <w:r w:rsidR="00A672F3">
        <w:t>11:30 - 12:30</w:t>
      </w:r>
      <w:r w:rsidR="00AF4B39">
        <w:tab/>
        <w:t>Time for individual NAC, mentors, and Scholar</w:t>
      </w:r>
      <w:r w:rsidR="005F233C">
        <w:t>s</w:t>
      </w:r>
      <w:r w:rsidR="00AF4B39">
        <w:t xml:space="preserve"> to meet via Zoom for updates on progress if these</w:t>
      </w:r>
      <w:r w:rsidR="005F233C">
        <w:t xml:space="preserve"> meetings</w:t>
      </w:r>
      <w:r w:rsidR="00AF4B39">
        <w:t xml:space="preserve"> have not already happened.  Scholars should take responsibility for arranging meetings.</w:t>
      </w:r>
      <w:r>
        <w:t>)</w:t>
      </w:r>
    </w:p>
    <w:p w:rsidR="00AF4B39" w:rsidRDefault="00AF4B39" w:rsidP="00AF4B39">
      <w:pPr>
        <w:spacing w:after="0"/>
      </w:pPr>
    </w:p>
    <w:p w:rsidR="005F233C" w:rsidRDefault="00AF4B39" w:rsidP="005045F9">
      <w:pPr>
        <w:spacing w:after="0"/>
      </w:pPr>
      <w:r>
        <w:t>12:30 – 2:00</w:t>
      </w:r>
      <w:r>
        <w:tab/>
        <w:t xml:space="preserve">Tea party: </w:t>
      </w:r>
      <w:r w:rsidR="009246C2">
        <w:t xml:space="preserve"> Announcements, w</w:t>
      </w:r>
      <w:r w:rsidR="005F233C">
        <w:t>elcome</w:t>
      </w:r>
      <w:r w:rsidR="00D86E7B">
        <w:t>,</w:t>
      </w:r>
      <w:bookmarkStart w:id="0" w:name="_GoBack"/>
      <w:bookmarkEnd w:id="0"/>
      <w:r w:rsidR="005F233C">
        <w:t xml:space="preserve"> and introductions</w:t>
      </w:r>
    </w:p>
    <w:p w:rsidR="005F233C" w:rsidRDefault="005F233C" w:rsidP="005045F9">
      <w:pPr>
        <w:spacing w:after="0"/>
      </w:pPr>
    </w:p>
    <w:p w:rsidR="009246C2" w:rsidRDefault="009246C2" w:rsidP="00EE0EDF">
      <w:pPr>
        <w:spacing w:after="0"/>
        <w:ind w:left="720" w:firstLine="720"/>
      </w:pPr>
      <w:r>
        <w:t>David S. Wilkes, MD, National Program Director</w:t>
      </w:r>
    </w:p>
    <w:p w:rsidR="005045F9" w:rsidRDefault="005045F9" w:rsidP="00EE0EDF">
      <w:pPr>
        <w:spacing w:after="0"/>
        <w:ind w:left="720" w:firstLine="720"/>
      </w:pPr>
      <w:r>
        <w:t>Rose Marie Robertson</w:t>
      </w:r>
      <w:r w:rsidR="005F7C06">
        <w:t>, MD</w:t>
      </w:r>
      <w:r>
        <w:t>, Chair, AMFDP National Advisory Committee, moderator</w:t>
      </w:r>
    </w:p>
    <w:p w:rsidR="005045F9" w:rsidRDefault="005045F9" w:rsidP="00EE0EDF">
      <w:pPr>
        <w:spacing w:after="0"/>
        <w:ind w:left="720" w:firstLine="720"/>
      </w:pPr>
      <w:r>
        <w:t>Julie Morita, MD, Executive Vice President, Robert Wood Johnson Foundation</w:t>
      </w:r>
    </w:p>
    <w:p w:rsidR="005045F9" w:rsidRDefault="005045F9" w:rsidP="00EE0EDF">
      <w:pPr>
        <w:spacing w:after="0"/>
        <w:ind w:left="720" w:firstLine="720"/>
      </w:pPr>
      <w:r>
        <w:t>Introductions of National Advisory Committee</w:t>
      </w:r>
      <w:r w:rsidR="00582E20">
        <w:t>, RWJF staff,</w:t>
      </w:r>
      <w:r>
        <w:t xml:space="preserve"> and guests</w:t>
      </w:r>
    </w:p>
    <w:p w:rsidR="005045F9" w:rsidRDefault="005045F9" w:rsidP="00EE0EDF">
      <w:pPr>
        <w:spacing w:after="0"/>
        <w:ind w:left="720" w:firstLine="720"/>
      </w:pPr>
      <w:r>
        <w:t>Self-introductions by Scholars, by cohort</w:t>
      </w:r>
    </w:p>
    <w:p w:rsidR="00AF4B39" w:rsidRDefault="00AF4B39" w:rsidP="00AF4B39">
      <w:pPr>
        <w:spacing w:after="0"/>
      </w:pPr>
    </w:p>
    <w:p w:rsidR="00AF4B39" w:rsidRDefault="00AF4B39" w:rsidP="00AF4B39">
      <w:pPr>
        <w:spacing w:after="0"/>
      </w:pPr>
      <w:r>
        <w:t>2:00 – 2:10</w:t>
      </w:r>
      <w:r>
        <w:tab/>
        <w:t>Break</w:t>
      </w:r>
    </w:p>
    <w:p w:rsidR="00AF4B39" w:rsidRDefault="00AF4B39" w:rsidP="00AF4B39">
      <w:pPr>
        <w:spacing w:after="0"/>
      </w:pPr>
    </w:p>
    <w:p w:rsidR="005F233C" w:rsidRDefault="00AF4B39">
      <w:r>
        <w:t>2:10 – 3:10</w:t>
      </w:r>
      <w:r>
        <w:tab/>
      </w:r>
      <w:r w:rsidR="005F233C">
        <w:t xml:space="preserve">Discussion of </w:t>
      </w:r>
      <w:r w:rsidR="005F7C06">
        <w:t xml:space="preserve">required reading (don’t worry, it’s the equivalent of 2-3 pages): </w:t>
      </w:r>
      <w:r w:rsidR="005F233C" w:rsidRPr="00235374">
        <w:rPr>
          <w:i/>
        </w:rPr>
        <w:t>Structural Solutions for the Rarest of the Rare — Underrepresented-Minority Faculty in Medical Subspecialties</w:t>
      </w:r>
      <w:r w:rsidR="005F7C06">
        <w:t xml:space="preserve"> </w:t>
      </w:r>
      <w:hyperlink r:id="rId4" w:tgtFrame="_blank" w:history="1">
        <w:r w:rsidR="005F233C">
          <w:rPr>
            <w:rStyle w:val="Hyperlink"/>
          </w:rPr>
          <w:t>https://www.nejm.org/doi/full/10.1056/NEJMms2003544?query=recirc_inIssue_bottom_article</w:t>
        </w:r>
      </w:hyperlink>
    </w:p>
    <w:p w:rsidR="00EE0EDF" w:rsidRDefault="005F7C06" w:rsidP="00EE0EDF">
      <w:pPr>
        <w:spacing w:after="0"/>
        <w:ind w:left="720" w:firstLine="720"/>
      </w:pPr>
      <w:r>
        <w:t>Kemi Doll, MD (co-author)</w:t>
      </w:r>
    </w:p>
    <w:p w:rsidR="005F7C06" w:rsidRDefault="005F7C06" w:rsidP="00EE0EDF">
      <w:pPr>
        <w:spacing w:after="0"/>
        <w:ind w:left="720" w:firstLine="720"/>
      </w:pPr>
      <w:r>
        <w:t>James R. Gavin III, MD, PhD, moderator</w:t>
      </w:r>
    </w:p>
    <w:p w:rsidR="00EE0EDF" w:rsidRDefault="00EE0EDF"/>
    <w:p w:rsidR="00AF4B39" w:rsidRDefault="00AF4B39">
      <w:r>
        <w:t>3:10 – (open-ended)</w:t>
      </w:r>
      <w:r>
        <w:tab/>
        <w:t>Cohort breakouts</w:t>
      </w:r>
    </w:p>
    <w:p w:rsidR="00AF4B39" w:rsidRPr="00AF4B39" w:rsidRDefault="00AF4B39">
      <w:pPr>
        <w:rPr>
          <w:sz w:val="28"/>
          <w:szCs w:val="28"/>
        </w:rPr>
      </w:pPr>
      <w:r w:rsidRPr="00AF4B39">
        <w:rPr>
          <w:sz w:val="28"/>
          <w:szCs w:val="28"/>
        </w:rPr>
        <w:t>Thursday, October 8</w:t>
      </w:r>
    </w:p>
    <w:p w:rsidR="00AF4B39" w:rsidRPr="00AF4B39" w:rsidRDefault="009A3F93" w:rsidP="00AF4B39">
      <w:pPr>
        <w:spacing w:after="0" w:line="240" w:lineRule="auto"/>
      </w:pPr>
      <w:r>
        <w:t>(</w:t>
      </w:r>
      <w:r w:rsidR="00ED257D">
        <w:t>11:30 - 12:25</w:t>
      </w:r>
      <w:r w:rsidR="00AF4B39" w:rsidRPr="00AF4B39">
        <w:tab/>
        <w:t>Time for individual NAC, mentors, and Scholar mentees to meet via Zoom for updates on progress.</w:t>
      </w:r>
      <w:r>
        <w:t>)</w:t>
      </w:r>
    </w:p>
    <w:p w:rsidR="00AF4B39" w:rsidRPr="00AF4B39" w:rsidRDefault="00AF4B39" w:rsidP="00AF4B39">
      <w:pPr>
        <w:spacing w:after="0" w:line="240" w:lineRule="auto"/>
      </w:pPr>
    </w:p>
    <w:p w:rsidR="0059161F" w:rsidRDefault="00AF4B39" w:rsidP="00AF4B39">
      <w:pPr>
        <w:spacing w:after="0" w:line="240" w:lineRule="auto"/>
        <w:rPr>
          <w:i/>
        </w:rPr>
      </w:pPr>
      <w:r w:rsidRPr="00AF4B39">
        <w:t>12:30 - 2:00</w:t>
      </w:r>
      <w:r w:rsidRPr="00AF4B39">
        <w:tab/>
      </w:r>
      <w:r w:rsidR="0059161F" w:rsidRPr="00235374">
        <w:rPr>
          <w:i/>
        </w:rPr>
        <w:t>Leading Research Worthy of Community Trust</w:t>
      </w:r>
    </w:p>
    <w:p w:rsidR="00AF4B39" w:rsidRDefault="00235374" w:rsidP="00AF4B39">
      <w:pPr>
        <w:spacing w:after="0" w:line="240" w:lineRule="auto"/>
      </w:pPr>
      <w:r>
        <w:t xml:space="preserve">Johns Hopkins </w:t>
      </w:r>
      <w:r w:rsidR="00AF4B39" w:rsidRPr="00AF4B39">
        <w:t>Center fo</w:t>
      </w:r>
      <w:r w:rsidR="00ED257D">
        <w:t>r Health Equity</w:t>
      </w:r>
    </w:p>
    <w:p w:rsidR="00ED257D" w:rsidRDefault="00ED257D" w:rsidP="00ED257D">
      <w:pPr>
        <w:spacing w:after="0" w:line="240" w:lineRule="auto"/>
      </w:pPr>
      <w:r>
        <w:t>The goals of the session are to 1) Describe lessons health equity researchers have learned regarding enhancing trustworthiness in community-engaged research ; and 2) Discuss implications of these lessons for scholarship and leadership to advance health equity</w:t>
      </w:r>
    </w:p>
    <w:p w:rsidR="00ED257D" w:rsidRDefault="00ED257D" w:rsidP="00AF4B39">
      <w:pPr>
        <w:spacing w:after="0" w:line="240" w:lineRule="auto"/>
      </w:pPr>
    </w:p>
    <w:p w:rsidR="00235374" w:rsidRDefault="00235374" w:rsidP="00AF4B39">
      <w:pPr>
        <w:spacing w:after="0" w:line="240" w:lineRule="auto"/>
      </w:pPr>
      <w:r>
        <w:t>Lisa Cooper, MD, MPH, 1995 AMFDP Scholar</w:t>
      </w:r>
    </w:p>
    <w:p w:rsidR="00235374" w:rsidRDefault="00235374" w:rsidP="00AF4B39">
      <w:pPr>
        <w:spacing w:after="0" w:line="240" w:lineRule="auto"/>
      </w:pPr>
      <w:r w:rsidRPr="00235374">
        <w:t>Deidra</w:t>
      </w:r>
      <w:r>
        <w:t xml:space="preserve"> Crews, MD, ScM, 2009</w:t>
      </w:r>
      <w:r w:rsidRPr="00235374">
        <w:t xml:space="preserve"> AMFDP Scholar</w:t>
      </w:r>
    </w:p>
    <w:p w:rsidR="00235374" w:rsidRDefault="00235374" w:rsidP="00AF4B39">
      <w:pPr>
        <w:spacing w:after="0" w:line="240" w:lineRule="auto"/>
      </w:pPr>
      <w:r>
        <w:t xml:space="preserve">Giselle Corbie-Smith, MD, </w:t>
      </w:r>
      <w:r w:rsidR="0042776F">
        <w:t xml:space="preserve">MSc, </w:t>
      </w:r>
      <w:r>
        <w:t>1999</w:t>
      </w:r>
      <w:r w:rsidRPr="00235374">
        <w:t xml:space="preserve"> AMFDP Scholar</w:t>
      </w:r>
    </w:p>
    <w:p w:rsidR="00235374" w:rsidRDefault="00235374" w:rsidP="00AF4B39">
      <w:pPr>
        <w:spacing w:after="0" w:line="240" w:lineRule="auto"/>
      </w:pPr>
      <w:r>
        <w:t xml:space="preserve">Monica Peek, MD, </w:t>
      </w:r>
      <w:r w:rsidR="0042776F">
        <w:t xml:space="preserve">MPH, </w:t>
      </w:r>
      <w:r>
        <w:t>2005</w:t>
      </w:r>
      <w:r w:rsidRPr="00235374">
        <w:t xml:space="preserve"> AMFDP Scholar</w:t>
      </w:r>
    </w:p>
    <w:p w:rsidR="00235374" w:rsidRPr="00AF4B39" w:rsidRDefault="00235374" w:rsidP="00AF4B39">
      <w:pPr>
        <w:spacing w:after="0" w:line="240" w:lineRule="auto"/>
      </w:pPr>
      <w:r>
        <w:t xml:space="preserve">Carlos Rodriguez, MD, </w:t>
      </w:r>
      <w:r w:rsidR="0042776F">
        <w:t xml:space="preserve">MPH, </w:t>
      </w:r>
      <w:r>
        <w:t>2006</w:t>
      </w:r>
      <w:r w:rsidRPr="00235374">
        <w:t xml:space="preserve"> AMFDP Scholar</w:t>
      </w:r>
    </w:p>
    <w:p w:rsidR="00AF4B39" w:rsidRPr="00AF4B39" w:rsidRDefault="00AF4B39" w:rsidP="00AF4B39">
      <w:pPr>
        <w:spacing w:after="0" w:line="240" w:lineRule="auto"/>
      </w:pPr>
    </w:p>
    <w:p w:rsidR="00AF4B39" w:rsidRPr="00AF4B39" w:rsidRDefault="00EE0EDF" w:rsidP="00AF4B39">
      <w:pPr>
        <w:spacing w:after="0" w:line="240" w:lineRule="auto"/>
      </w:pPr>
      <w:r>
        <w:t>2:00 - 2:10</w:t>
      </w:r>
      <w:r>
        <w:tab/>
      </w:r>
      <w:r w:rsidR="00AF4B39" w:rsidRPr="00AF4B39">
        <w:t xml:space="preserve">Break </w:t>
      </w:r>
    </w:p>
    <w:p w:rsidR="00AF4B39" w:rsidRPr="00AF4B39" w:rsidRDefault="00AF4B39" w:rsidP="00AF4B39">
      <w:pPr>
        <w:spacing w:after="0" w:line="240" w:lineRule="auto"/>
      </w:pPr>
    </w:p>
    <w:p w:rsidR="00AF4B39" w:rsidRDefault="00AF4B39" w:rsidP="00AF4B39">
      <w:pPr>
        <w:spacing w:after="0" w:line="240" w:lineRule="auto"/>
      </w:pPr>
      <w:r w:rsidRPr="00AF4B39">
        <w:t>2:10 – 3:40</w:t>
      </w:r>
      <w:r w:rsidRPr="00AF4B39">
        <w:tab/>
      </w:r>
      <w:r w:rsidRPr="00AF4B39">
        <w:rPr>
          <w:i/>
        </w:rPr>
        <w:t>Physician Burnout</w:t>
      </w:r>
      <w:r w:rsidRPr="00AF4B39">
        <w:t>: Presentation by Naim El-Aswad, MD and discussion</w:t>
      </w:r>
    </w:p>
    <w:p w:rsidR="00EE0EDF" w:rsidRDefault="00EE0EDF" w:rsidP="00AF4B39">
      <w:pPr>
        <w:spacing w:after="0" w:line="240" w:lineRule="auto"/>
      </w:pPr>
      <w:r>
        <w:tab/>
      </w:r>
      <w:r>
        <w:tab/>
        <w:t>Moderator: David S. Wilkes, MD</w:t>
      </w:r>
    </w:p>
    <w:p w:rsidR="00EE0EDF" w:rsidRPr="00AF4B39" w:rsidRDefault="00EE0EDF" w:rsidP="00AF4B39">
      <w:pPr>
        <w:spacing w:after="0" w:line="240" w:lineRule="auto"/>
      </w:pPr>
      <w:r>
        <w:tab/>
      </w:r>
    </w:p>
    <w:p w:rsidR="00AF4B39" w:rsidRDefault="00AF4B39" w:rsidP="00AF4B39">
      <w:pPr>
        <w:spacing w:after="0" w:line="240" w:lineRule="auto"/>
      </w:pPr>
      <w:r w:rsidRPr="00AF4B39">
        <w:t>3:40   – (open-ended)</w:t>
      </w:r>
      <w:r w:rsidRPr="00AF4B39">
        <w:tab/>
        <w:t>Women’s group and men’s group breakouts</w:t>
      </w:r>
    </w:p>
    <w:p w:rsidR="00ED257D" w:rsidRDefault="00ED257D" w:rsidP="00AF4B39">
      <w:pPr>
        <w:spacing w:after="0" w:line="240" w:lineRule="auto"/>
      </w:pPr>
    </w:p>
    <w:p w:rsidR="00AF4B39" w:rsidRPr="00AF4B39" w:rsidRDefault="00AF4B39" w:rsidP="00AF4B39">
      <w:pPr>
        <w:spacing w:after="0"/>
        <w:rPr>
          <w:sz w:val="28"/>
          <w:szCs w:val="28"/>
        </w:rPr>
      </w:pPr>
      <w:r w:rsidRPr="00AF4B39">
        <w:rPr>
          <w:sz w:val="28"/>
          <w:szCs w:val="28"/>
        </w:rPr>
        <w:t>Friday, October 9</w:t>
      </w:r>
    </w:p>
    <w:p w:rsidR="00AF4B39" w:rsidRPr="00AF4B39" w:rsidRDefault="00AF4B39" w:rsidP="00AF4B39">
      <w:pPr>
        <w:spacing w:after="0"/>
      </w:pPr>
    </w:p>
    <w:p w:rsidR="00AF4B39" w:rsidRDefault="00A672F3" w:rsidP="00AF4B39">
      <w:pPr>
        <w:spacing w:after="0"/>
      </w:pPr>
      <w:r>
        <w:t>11:15 - 12:2</w:t>
      </w:r>
      <w:r w:rsidR="00AF4B39" w:rsidRPr="00AF4B39">
        <w:t>0</w:t>
      </w:r>
      <w:r w:rsidR="00AF4B39" w:rsidRPr="00AF4B39">
        <w:tab/>
        <w:t>NAC meeting</w:t>
      </w:r>
      <w:r w:rsidR="009A3F93">
        <w:t xml:space="preserve"> – separate Zoom</w:t>
      </w:r>
    </w:p>
    <w:p w:rsidR="00C80E0F" w:rsidRDefault="00C80E0F" w:rsidP="00AF4B39">
      <w:pPr>
        <w:spacing w:after="0"/>
      </w:pPr>
      <w:r>
        <w:t>__________________________________</w:t>
      </w:r>
    </w:p>
    <w:p w:rsidR="00C80E0F" w:rsidRDefault="00C80E0F" w:rsidP="00AF4B39">
      <w:pPr>
        <w:spacing w:after="0"/>
      </w:pPr>
    </w:p>
    <w:p w:rsidR="003F42FA" w:rsidRDefault="003F42FA" w:rsidP="00AF4B39">
      <w:pPr>
        <w:spacing w:after="0"/>
      </w:pPr>
      <w:r>
        <w:t>Research presentations</w:t>
      </w:r>
    </w:p>
    <w:p w:rsidR="0042776F" w:rsidRPr="00AF4B39" w:rsidRDefault="003F42FA" w:rsidP="00AF4B39">
      <w:pPr>
        <w:spacing w:after="0"/>
      </w:pPr>
      <w:r>
        <w:t>Moderator: Juanita Merchant</w:t>
      </w:r>
    </w:p>
    <w:p w:rsidR="00AF4B39" w:rsidRPr="00AF4B39" w:rsidRDefault="00AF4B39" w:rsidP="00AF4B39">
      <w:pPr>
        <w:spacing w:after="0"/>
      </w:pPr>
    </w:p>
    <w:p w:rsidR="00AF4B39" w:rsidRDefault="00AF4B39" w:rsidP="00AF4B39">
      <w:pPr>
        <w:spacing w:after="0"/>
      </w:pPr>
      <w:r w:rsidRPr="00AF4B39">
        <w:t xml:space="preserve">12:30 – </w:t>
      </w:r>
      <w:r w:rsidR="0042776F">
        <w:t>12:45</w:t>
      </w:r>
      <w:r w:rsidRPr="00AF4B39">
        <w:tab/>
      </w:r>
      <w:r w:rsidR="0042776F">
        <w:t>Research presentation:</w:t>
      </w:r>
      <w:r w:rsidRPr="00AF4B39">
        <w:t xml:space="preserve"> Carmen Alvarez</w:t>
      </w:r>
    </w:p>
    <w:p w:rsidR="00F92E73" w:rsidRPr="00F92E73" w:rsidRDefault="00F92E73" w:rsidP="00AF4B39">
      <w:pPr>
        <w:spacing w:after="0"/>
        <w:rPr>
          <w:i/>
        </w:rPr>
      </w:pPr>
      <w:r w:rsidRPr="00F92E73">
        <w:rPr>
          <w:i/>
        </w:rPr>
        <w:t>Cuidandome! Adapting a problem-solving intervention for Latina immigrant women</w:t>
      </w:r>
    </w:p>
    <w:p w:rsidR="0042776F" w:rsidRDefault="0042776F" w:rsidP="00AF4B39">
      <w:pPr>
        <w:spacing w:after="0"/>
      </w:pPr>
      <w:r>
        <w:t>12:45 – 12:50</w:t>
      </w:r>
      <w:r>
        <w:tab/>
        <w:t>Mentor comment: Lisa Cooper</w:t>
      </w:r>
    </w:p>
    <w:p w:rsidR="0042776F" w:rsidRDefault="0042776F" w:rsidP="00AF4B39">
      <w:pPr>
        <w:spacing w:after="0"/>
      </w:pPr>
      <w:r>
        <w:t xml:space="preserve">12:50 – 1:00 </w:t>
      </w:r>
      <w:r>
        <w:tab/>
        <w:t>Questions and discussion</w:t>
      </w:r>
    </w:p>
    <w:p w:rsidR="0042776F" w:rsidRPr="00AF4B39" w:rsidRDefault="0042776F" w:rsidP="00AF4B39">
      <w:pPr>
        <w:spacing w:after="0"/>
      </w:pPr>
    </w:p>
    <w:p w:rsidR="00AF4B39" w:rsidRDefault="0042776F" w:rsidP="00AF4B39">
      <w:pPr>
        <w:spacing w:after="0"/>
      </w:pPr>
      <w:r>
        <w:t>1:00 – 1:15</w:t>
      </w:r>
      <w:r w:rsidR="00AF4B39" w:rsidRPr="00AF4B39">
        <w:t xml:space="preserve"> </w:t>
      </w:r>
      <w:r w:rsidR="00AF4B39" w:rsidRPr="00AF4B39">
        <w:tab/>
        <w:t>Scholar case study: Steven Robinson</w:t>
      </w:r>
    </w:p>
    <w:p w:rsidR="00A85559" w:rsidRPr="00A85559" w:rsidRDefault="00A85559" w:rsidP="00AF4B39">
      <w:pPr>
        <w:spacing w:after="0"/>
        <w:rPr>
          <w:i/>
        </w:rPr>
      </w:pPr>
      <w:r w:rsidRPr="00A85559">
        <w:rPr>
          <w:i/>
        </w:rPr>
        <w:t>Focus: The Power of Making a Choice</w:t>
      </w:r>
    </w:p>
    <w:p w:rsidR="0042776F" w:rsidRDefault="0042776F" w:rsidP="00AF4B39">
      <w:pPr>
        <w:spacing w:after="0"/>
      </w:pPr>
      <w:r>
        <w:t>1:15 – 1:30</w:t>
      </w:r>
      <w:r>
        <w:tab/>
        <w:t>Questions and discussion</w:t>
      </w:r>
    </w:p>
    <w:p w:rsidR="0042776F" w:rsidRPr="00AF4B39" w:rsidRDefault="0042776F" w:rsidP="00AF4B39">
      <w:pPr>
        <w:spacing w:after="0"/>
      </w:pPr>
    </w:p>
    <w:p w:rsidR="0042776F" w:rsidRDefault="00AF4B39" w:rsidP="00AF4B39">
      <w:pPr>
        <w:spacing w:after="0"/>
      </w:pPr>
      <w:r w:rsidRPr="00AF4B39">
        <w:t>1:30-1:50</w:t>
      </w:r>
      <w:r w:rsidRPr="00AF4B39">
        <w:tab/>
      </w:r>
      <w:r w:rsidR="0042776F" w:rsidRPr="0055681B">
        <w:rPr>
          <w:i/>
        </w:rPr>
        <w:t>Change is the only constant: Making changes to yo</w:t>
      </w:r>
      <w:r w:rsidR="0055681B" w:rsidRPr="0055681B">
        <w:rPr>
          <w:i/>
        </w:rPr>
        <w:t>ur project, budget, or timeline</w:t>
      </w:r>
    </w:p>
    <w:p w:rsidR="0042776F" w:rsidRDefault="008143AC" w:rsidP="00AF4B39">
      <w:pPr>
        <w:spacing w:after="0"/>
      </w:pPr>
      <w:r>
        <w:tab/>
      </w:r>
      <w:r>
        <w:tab/>
        <w:t>Susan Halucka, Program Financial A</w:t>
      </w:r>
      <w:r w:rsidR="0042776F">
        <w:t>nalyst, RWJF</w:t>
      </w:r>
    </w:p>
    <w:p w:rsidR="0042776F" w:rsidRDefault="0042776F" w:rsidP="00AF4B39">
      <w:pPr>
        <w:spacing w:after="0"/>
      </w:pPr>
      <w:r>
        <w:tab/>
      </w:r>
      <w:r>
        <w:tab/>
        <w:t>Nina Ardery, AMFDP</w:t>
      </w:r>
    </w:p>
    <w:p w:rsidR="00AF4B39" w:rsidRPr="00AF4B39" w:rsidRDefault="0042776F" w:rsidP="00AF4B39">
      <w:pPr>
        <w:spacing w:after="0"/>
      </w:pPr>
      <w:r w:rsidRPr="00AF4B39">
        <w:t xml:space="preserve"> </w:t>
      </w:r>
    </w:p>
    <w:p w:rsidR="00AF4B39" w:rsidRPr="00AF4B39" w:rsidRDefault="00AF4B39" w:rsidP="00AF4B39">
      <w:pPr>
        <w:spacing w:after="0" w:line="240" w:lineRule="auto"/>
      </w:pPr>
      <w:r w:rsidRPr="00AF4B39">
        <w:t>1:50 - 2:00</w:t>
      </w:r>
      <w:r w:rsidRPr="00AF4B39">
        <w:tab/>
        <w:t>Break</w:t>
      </w:r>
    </w:p>
    <w:p w:rsidR="00AF4B39" w:rsidRPr="00AF4B39" w:rsidRDefault="00AF4B39" w:rsidP="00AF4B39">
      <w:pPr>
        <w:spacing w:after="0" w:line="240" w:lineRule="auto"/>
      </w:pPr>
    </w:p>
    <w:p w:rsidR="0055681B" w:rsidRDefault="00AF4B39" w:rsidP="00AF4B39">
      <w:pPr>
        <w:spacing w:after="0" w:line="240" w:lineRule="auto"/>
      </w:pPr>
      <w:r w:rsidRPr="00AF4B39">
        <w:t>2:00 – 3:10</w:t>
      </w:r>
      <w:r w:rsidRPr="00AF4B39">
        <w:tab/>
      </w:r>
      <w:r w:rsidR="0055681B" w:rsidRPr="0055681B">
        <w:rPr>
          <w:i/>
        </w:rPr>
        <w:t>Executive Coaching</w:t>
      </w:r>
    </w:p>
    <w:p w:rsidR="0055681B" w:rsidRDefault="0055681B" w:rsidP="0055681B">
      <w:pPr>
        <w:spacing w:after="0" w:line="240" w:lineRule="auto"/>
        <w:ind w:left="720" w:firstLine="720"/>
      </w:pPr>
      <w:r>
        <w:t>Presentation and panel discussion</w:t>
      </w:r>
    </w:p>
    <w:p w:rsidR="0055681B" w:rsidRDefault="00680D33" w:rsidP="0055681B">
      <w:pPr>
        <w:spacing w:after="0" w:line="240" w:lineRule="auto"/>
        <w:ind w:left="720" w:firstLine="720"/>
      </w:pPr>
      <w:r>
        <w:t>Moderator: Kevin Johnson</w:t>
      </w:r>
    </w:p>
    <w:p w:rsidR="0055681B" w:rsidRDefault="00AF4B39" w:rsidP="0055681B">
      <w:pPr>
        <w:spacing w:after="0" w:line="240" w:lineRule="auto"/>
        <w:ind w:left="720" w:firstLine="720"/>
      </w:pPr>
      <w:r w:rsidRPr="00AF4B39">
        <w:t>Kay</w:t>
      </w:r>
      <w:r w:rsidR="0055681B">
        <w:t>tura</w:t>
      </w:r>
      <w:r w:rsidRPr="00AF4B39">
        <w:t xml:space="preserve"> Felix, </w:t>
      </w:r>
      <w:r w:rsidR="0055681B">
        <w:t>MD, Managing Director, RWJF</w:t>
      </w:r>
    </w:p>
    <w:p w:rsidR="0055681B" w:rsidRDefault="0055681B" w:rsidP="0055681B">
      <w:pPr>
        <w:spacing w:after="0" w:line="240" w:lineRule="auto"/>
        <w:ind w:left="720" w:firstLine="720"/>
      </w:pPr>
      <w:r>
        <w:t xml:space="preserve">Daniel Pesut, PhD, RN, </w:t>
      </w:r>
      <w:r w:rsidRPr="0055681B">
        <w:t>AMFDP National Advisory Committee</w:t>
      </w:r>
    </w:p>
    <w:p w:rsidR="00AF4B39" w:rsidRPr="00AF4B39" w:rsidRDefault="00AF4B39" w:rsidP="0055681B">
      <w:pPr>
        <w:spacing w:after="0" w:line="240" w:lineRule="auto"/>
        <w:ind w:left="720" w:firstLine="720"/>
      </w:pPr>
      <w:r w:rsidRPr="00AF4B39">
        <w:t>Sherita Hill Golden</w:t>
      </w:r>
      <w:r w:rsidR="0055681B">
        <w:t>, MD, 1999 AMFDP Scholar</w:t>
      </w:r>
    </w:p>
    <w:p w:rsidR="00AF4B39" w:rsidRPr="00AF4B39" w:rsidRDefault="00AF4B39" w:rsidP="00AF4B39">
      <w:pPr>
        <w:spacing w:after="0" w:line="240" w:lineRule="auto"/>
      </w:pPr>
    </w:p>
    <w:p w:rsidR="0055681B" w:rsidRDefault="00AF4B39" w:rsidP="00AF4B39">
      <w:pPr>
        <w:spacing w:after="0" w:line="240" w:lineRule="auto"/>
      </w:pPr>
      <w:r w:rsidRPr="00AF4B39">
        <w:t>3:10 –3:40</w:t>
      </w:r>
      <w:r w:rsidRPr="00AF4B39">
        <w:tab/>
      </w:r>
      <w:r w:rsidR="0055681B">
        <w:t>Breakouts by research interest</w:t>
      </w:r>
    </w:p>
    <w:p w:rsidR="0055681B" w:rsidRDefault="0055681B" w:rsidP="0055681B">
      <w:pPr>
        <w:spacing w:after="0" w:line="240" w:lineRule="auto"/>
        <w:ind w:left="720" w:firstLine="720"/>
      </w:pPr>
      <w:r>
        <w:t>Hematology</w:t>
      </w:r>
    </w:p>
    <w:p w:rsidR="0055681B" w:rsidRDefault="0055681B" w:rsidP="0055681B">
      <w:pPr>
        <w:spacing w:after="0" w:line="240" w:lineRule="auto"/>
        <w:ind w:left="720" w:firstLine="720"/>
      </w:pPr>
      <w:r>
        <w:t>C</w:t>
      </w:r>
      <w:r w:rsidR="00AF4B39" w:rsidRPr="00AF4B39">
        <w:t>ardiolo</w:t>
      </w:r>
      <w:r>
        <w:t>gy</w:t>
      </w:r>
    </w:p>
    <w:p w:rsidR="0055681B" w:rsidRDefault="0055681B" w:rsidP="0055681B">
      <w:pPr>
        <w:spacing w:after="0" w:line="240" w:lineRule="auto"/>
        <w:ind w:left="720" w:firstLine="720"/>
      </w:pPr>
      <w:r>
        <w:t>Nephrology</w:t>
      </w:r>
    </w:p>
    <w:p w:rsidR="0055681B" w:rsidRDefault="0055681B" w:rsidP="0055681B">
      <w:pPr>
        <w:spacing w:after="0" w:line="240" w:lineRule="auto"/>
        <w:ind w:left="720" w:firstLine="720"/>
      </w:pPr>
      <w:r>
        <w:t>Nursing</w:t>
      </w:r>
    </w:p>
    <w:p w:rsidR="0055681B" w:rsidRDefault="0055681B" w:rsidP="0055681B">
      <w:pPr>
        <w:spacing w:after="0" w:line="240" w:lineRule="auto"/>
        <w:ind w:left="720" w:firstLine="720"/>
      </w:pPr>
      <w:r>
        <w:t>Dentistry</w:t>
      </w:r>
    </w:p>
    <w:p w:rsidR="00AF4B39" w:rsidRDefault="0055681B" w:rsidP="00AF4B39">
      <w:pPr>
        <w:spacing w:after="0" w:line="240" w:lineRule="auto"/>
      </w:pPr>
      <w:r>
        <w:tab/>
      </w:r>
      <w:r>
        <w:tab/>
        <w:t>Health services research</w:t>
      </w:r>
    </w:p>
    <w:p w:rsidR="0055681B" w:rsidRDefault="0055681B" w:rsidP="00AF4B39">
      <w:pPr>
        <w:spacing w:after="0" w:line="240" w:lineRule="auto"/>
      </w:pPr>
      <w:r>
        <w:tab/>
      </w:r>
      <w:r>
        <w:tab/>
        <w:t>Basic science</w:t>
      </w:r>
    </w:p>
    <w:p w:rsidR="0055681B" w:rsidRDefault="00D609F3" w:rsidP="0055681B">
      <w:pPr>
        <w:spacing w:after="0" w:line="240" w:lineRule="auto"/>
        <w:ind w:left="720" w:firstLine="720"/>
      </w:pPr>
      <w:r>
        <w:t>Health equity</w:t>
      </w:r>
    </w:p>
    <w:p w:rsidR="0055681B" w:rsidRPr="00AF4B39" w:rsidRDefault="0055681B" w:rsidP="00AF4B39">
      <w:pPr>
        <w:spacing w:after="0" w:line="240" w:lineRule="auto"/>
      </w:pPr>
    </w:p>
    <w:p w:rsidR="00AF4B39" w:rsidRPr="00AF4B39" w:rsidRDefault="00AF4B39" w:rsidP="00AF4B39">
      <w:pPr>
        <w:spacing w:after="0" w:line="240" w:lineRule="auto"/>
      </w:pPr>
      <w:r w:rsidRPr="00AF4B39">
        <w:t>3:40</w:t>
      </w:r>
      <w:r w:rsidRPr="00AF4B39">
        <w:tab/>
      </w:r>
      <w:r w:rsidRPr="00AF4B39">
        <w:tab/>
        <w:t xml:space="preserve">AMFDP Lounge opens for free discussion </w:t>
      </w:r>
      <w:r w:rsidR="0055681B">
        <w:t>on whatever topic; attendees may</w:t>
      </w:r>
      <w:r w:rsidRPr="00AF4B39">
        <w:t xml:space="preserve"> request to be put into breakout rooms for smaller discussion.</w:t>
      </w:r>
    </w:p>
    <w:p w:rsidR="00AF4B39" w:rsidRPr="00AF4B39" w:rsidRDefault="00AF4B39" w:rsidP="00AF4B39">
      <w:pPr>
        <w:spacing w:after="0" w:line="240" w:lineRule="auto"/>
      </w:pPr>
    </w:p>
    <w:p w:rsidR="00AF4B39" w:rsidRPr="00AF4B39" w:rsidRDefault="00AF4B39" w:rsidP="00AF4B39">
      <w:pPr>
        <w:spacing w:after="0" w:line="240" w:lineRule="auto"/>
      </w:pPr>
    </w:p>
    <w:p w:rsidR="00AF4B39" w:rsidRPr="00AF4B39" w:rsidRDefault="00AF4B39" w:rsidP="00AF4B39">
      <w:pPr>
        <w:spacing w:after="0" w:line="240" w:lineRule="auto"/>
      </w:pPr>
    </w:p>
    <w:p w:rsidR="00AF4B39" w:rsidRPr="00AF4B39" w:rsidRDefault="00AF4B39" w:rsidP="00AF4B39">
      <w:pPr>
        <w:spacing w:after="0" w:line="240" w:lineRule="auto"/>
      </w:pPr>
    </w:p>
    <w:p w:rsidR="00AF4B39" w:rsidRDefault="00AF4B39"/>
    <w:sectPr w:rsidR="00AF4B39" w:rsidSect="009246C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39"/>
    <w:rsid w:val="00235374"/>
    <w:rsid w:val="00274BCE"/>
    <w:rsid w:val="003F42FA"/>
    <w:rsid w:val="0042776F"/>
    <w:rsid w:val="005045F9"/>
    <w:rsid w:val="00514E75"/>
    <w:rsid w:val="0055681B"/>
    <w:rsid w:val="00582E20"/>
    <w:rsid w:val="0059161F"/>
    <w:rsid w:val="005F233C"/>
    <w:rsid w:val="005F7C06"/>
    <w:rsid w:val="00680D33"/>
    <w:rsid w:val="008143AC"/>
    <w:rsid w:val="009246C2"/>
    <w:rsid w:val="009A3F93"/>
    <w:rsid w:val="00A672F3"/>
    <w:rsid w:val="00A85559"/>
    <w:rsid w:val="00AF4B39"/>
    <w:rsid w:val="00B45B61"/>
    <w:rsid w:val="00C80E0F"/>
    <w:rsid w:val="00D609F3"/>
    <w:rsid w:val="00D86E7B"/>
    <w:rsid w:val="00ED257D"/>
    <w:rsid w:val="00EE0EDF"/>
    <w:rsid w:val="00F27064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8535"/>
  <w15:chartTrackingRefBased/>
  <w15:docId w15:val="{BD91388B-FB53-4E29-B991-C643C64C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jm.org/doi/full/10.1056/NEJMms2003544?query=recirc_inIssue_bottom_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Ardery, Nina</dc:creator>
  <cp:keywords/>
  <dc:description/>
  <cp:lastModifiedBy>Ardery, Nina</cp:lastModifiedBy>
  <cp:revision>2</cp:revision>
  <dcterms:created xsi:type="dcterms:W3CDTF">2020-10-05T14:47:00Z</dcterms:created>
  <dcterms:modified xsi:type="dcterms:W3CDTF">2020-10-05T14:47:00Z</dcterms:modified>
</cp:coreProperties>
</file>